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5BB" w14:textId="77777777" w:rsidR="00B17ED4" w:rsidRPr="00B17ED4" w:rsidRDefault="00B17ED4" w:rsidP="00B17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17ED4">
        <w:rPr>
          <w:rFonts w:ascii="Times New Roman" w:eastAsia="Times New Roman" w:hAnsi="Times New Roman" w:cs="B Nazanin"/>
          <w:sz w:val="24"/>
          <w:szCs w:val="24"/>
          <w:rtl/>
        </w:rPr>
        <w:t>ویدیوی</w:t>
      </w:r>
      <w:r w:rsidRPr="00B17ED4">
        <w:rPr>
          <w:rFonts w:ascii="Times New Roman" w:eastAsia="Times New Roman" w:hAnsi="Times New Roman" w:cs="B Nazanin"/>
          <w:sz w:val="24"/>
          <w:szCs w:val="24"/>
        </w:rPr>
        <w:t xml:space="preserve"> «Top 10 Interior Design Trends You Need To Know | Latest Home Ideas &amp; Inspirations» </w:t>
      </w:r>
      <w:r w:rsidRPr="00B17ED4">
        <w:rPr>
          <w:rFonts w:ascii="Times New Roman" w:eastAsia="Times New Roman" w:hAnsi="Times New Roman" w:cs="B Nazanin"/>
          <w:sz w:val="24"/>
          <w:szCs w:val="24"/>
          <w:rtl/>
        </w:rPr>
        <w:t xml:space="preserve">به بررسی ده ترند برتر طراحی داخلی در سال </w:t>
      </w:r>
      <w:r w:rsidRPr="00B17ED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۲۰۲۵</w:t>
      </w:r>
      <w:r w:rsidRPr="00B17ED4">
        <w:rPr>
          <w:rFonts w:ascii="Times New Roman" w:eastAsia="Times New Roman" w:hAnsi="Times New Roman" w:cs="B Nazanin"/>
          <w:sz w:val="24"/>
          <w:szCs w:val="24"/>
          <w:rtl/>
        </w:rPr>
        <w:t xml:space="preserve"> می‌پردازد</w:t>
      </w:r>
      <w:r w:rsidRPr="00B17ED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B17ED4">
        <w:rPr>
          <w:rFonts w:ascii="Times New Roman" w:eastAsia="Times New Roman" w:hAnsi="Times New Roman" w:cs="B Nazanin"/>
          <w:sz w:val="24"/>
          <w:szCs w:val="24"/>
          <w:rtl/>
        </w:rPr>
        <w:t>این ترندها شامل بازگشت چاپ‌های وینتیج، استفاده از رنگ‌های جسورانه مانند آبی آرام و سبز چارترو، و تأکید بر بافت‌های طبیعی و دست‌ساز هستند</w:t>
      </w:r>
      <w:r w:rsidRPr="00B17ED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B17ED4">
        <w:rPr>
          <w:rFonts w:ascii="Times New Roman" w:eastAsia="Times New Roman" w:hAnsi="Times New Roman" w:cs="B Nazanin"/>
          <w:sz w:val="24"/>
          <w:szCs w:val="24"/>
          <w:rtl/>
        </w:rPr>
        <w:t>همچنین، ترکیب سبک‌های مختلف، استفاده از فناوری‌های هوشمند در خانه، و ایجاد فضاهای شخصی‌سازی‌شده با الهام از سفرها و فرهنگ‌های مختلف از دیگر نکات مطرح‌شده در این ویدیو هستند</w:t>
      </w:r>
      <w:r w:rsidRPr="00B17ED4">
        <w:rPr>
          <w:rFonts w:ascii="Times New Roman" w:eastAsia="Times New Roman" w:hAnsi="Times New Roman" w:cs="B Nazanin"/>
          <w:sz w:val="24"/>
          <w:szCs w:val="24"/>
        </w:rPr>
        <w:t>.​</w:t>
      </w:r>
    </w:p>
    <w:p w14:paraId="1150CF7A" w14:textId="77777777" w:rsidR="00334443" w:rsidRPr="00B17ED4" w:rsidRDefault="00334443" w:rsidP="00B17ED4">
      <w:pPr>
        <w:bidi/>
        <w:rPr>
          <w:rFonts w:cs="B Nazanin"/>
        </w:rPr>
      </w:pPr>
    </w:p>
    <w:p w14:paraId="41EC8D45" w14:textId="77777777" w:rsidR="00B17ED4" w:rsidRPr="00B17ED4" w:rsidRDefault="00B17ED4">
      <w:pPr>
        <w:bidi/>
        <w:rPr>
          <w:rFonts w:cs="B Nazanin"/>
        </w:rPr>
      </w:pPr>
    </w:p>
    <w:sectPr w:rsidR="00B17ED4" w:rsidRPr="00B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43"/>
    <w:rsid w:val="00334443"/>
    <w:rsid w:val="00B1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797F"/>
  <w15:chartTrackingRefBased/>
  <w15:docId w15:val="{D91E0854-906F-466F-B492-1D34FA3B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B1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2025-04-20T10:56:00Z</dcterms:created>
  <dcterms:modified xsi:type="dcterms:W3CDTF">2025-04-20T10:56:00Z</dcterms:modified>
</cp:coreProperties>
</file>